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2B" w:rsidRPr="005E6985" w:rsidRDefault="003423D0" w:rsidP="005E6985">
      <w:pPr>
        <w:pStyle w:val="NoSpacing"/>
        <w:jc w:val="center"/>
        <w:rPr>
          <w:b/>
          <w:sz w:val="40"/>
          <w:szCs w:val="40"/>
        </w:rPr>
      </w:pPr>
      <w:r w:rsidRPr="005E6985">
        <w:rPr>
          <w:b/>
          <w:sz w:val="40"/>
          <w:szCs w:val="40"/>
        </w:rPr>
        <w:t>Why Buyers</w:t>
      </w:r>
      <w:r w:rsidR="00451402" w:rsidRPr="005E6985">
        <w:rPr>
          <w:b/>
          <w:sz w:val="40"/>
          <w:szCs w:val="40"/>
        </w:rPr>
        <w:t xml:space="preserve"> Need To Be Pre-Qualified</w:t>
      </w:r>
    </w:p>
    <w:p w:rsidR="00451402" w:rsidRDefault="00451402" w:rsidP="005E6985">
      <w:pPr>
        <w:pStyle w:val="NoSpacing"/>
      </w:pPr>
    </w:p>
    <w:p w:rsidR="005E6985" w:rsidRDefault="005E6985" w:rsidP="005E6985">
      <w:pPr>
        <w:pStyle w:val="NoSpacing"/>
      </w:pPr>
    </w:p>
    <w:p w:rsidR="00451402" w:rsidRDefault="00451402" w:rsidP="005E6985">
      <w:pPr>
        <w:pStyle w:val="NoSpacing"/>
      </w:pPr>
      <w:r>
        <w:t>Many buyers have dreamed of owning their own Bed and Breakfast or Hospitality Property.  You are buying a</w:t>
      </w:r>
      <w:r w:rsidR="003423D0">
        <w:t>n Inn</w:t>
      </w:r>
      <w:r>
        <w:t xml:space="preserve"> business collateralized by the property.  Rules for financing are different than those of residential lenders.  You are also purchasing an ongoing concern, meaning an operating business.  There</w:t>
      </w:r>
      <w:r w:rsidR="00A5532B">
        <w:t xml:space="preserve"> are confidentiality issues and you will be asked to sign</w:t>
      </w:r>
      <w:r w:rsidR="00580F30">
        <w:t xml:space="preserve"> a non-</w:t>
      </w:r>
      <w:r>
        <w:t xml:space="preserve">disclosure agreement </w:t>
      </w:r>
      <w:r w:rsidR="00A5532B">
        <w:t>before you can view the property and o</w:t>
      </w:r>
      <w:r w:rsidR="00580F30">
        <w:t xml:space="preserve">btain any financial information, along with proof of funds, letter of credit or </w:t>
      </w:r>
      <w:r w:rsidR="003423D0">
        <w:t xml:space="preserve">a </w:t>
      </w:r>
      <w:r w:rsidR="00580F30">
        <w:t>prequalification letter</w:t>
      </w:r>
      <w:r w:rsidR="00A5532B">
        <w:t>.</w:t>
      </w:r>
      <w:r>
        <w:t xml:space="preserve"> </w:t>
      </w:r>
    </w:p>
    <w:p w:rsidR="003423D0" w:rsidRDefault="003423D0" w:rsidP="005E6985">
      <w:pPr>
        <w:pStyle w:val="NoSpacing"/>
      </w:pPr>
    </w:p>
    <w:p w:rsidR="003423D0" w:rsidRDefault="003423D0" w:rsidP="005E6985">
      <w:pPr>
        <w:pStyle w:val="NoSpacing"/>
      </w:pPr>
      <w:r>
        <w:t>Having an expert navigate the pitfalls and help you evaluate the potential purchase will be invaluable to you in both time and mo</w:t>
      </w:r>
      <w:r w:rsidR="009F061F">
        <w:t xml:space="preserve">ney.  These days sellers won’t </w:t>
      </w:r>
      <w:r>
        <w:t xml:space="preserve">accept offers without </w:t>
      </w:r>
      <w:r w:rsidR="009F061F">
        <w:t>a pre-approval from a lender.</w:t>
      </w:r>
    </w:p>
    <w:p w:rsidR="003423D0" w:rsidRDefault="003423D0" w:rsidP="005E6985">
      <w:pPr>
        <w:pStyle w:val="NoSpacing"/>
      </w:pPr>
    </w:p>
    <w:p w:rsidR="00BB3F84" w:rsidRDefault="003423D0" w:rsidP="005E6985">
      <w:pPr>
        <w:pStyle w:val="NoSpacing"/>
      </w:pPr>
      <w:r w:rsidRPr="003423D0">
        <w:t>Getting approval on a mortgage is a process with no shortage of movi</w:t>
      </w:r>
      <w:r>
        <w:t>ng parts</w:t>
      </w:r>
      <w:r w:rsidRPr="003423D0">
        <w:t>. One area buyers run into problems is failing to understand the difference between being pre-qualified for a mortgage and being pre-approved for one.</w:t>
      </w:r>
    </w:p>
    <w:p w:rsidR="00031AB0" w:rsidRPr="00BB3F84" w:rsidRDefault="00031AB0" w:rsidP="005E6985">
      <w:pPr>
        <w:pStyle w:val="NoSpacing"/>
      </w:pPr>
    </w:p>
    <w:p w:rsidR="00BB3F84" w:rsidRDefault="007D0CBC" w:rsidP="005E6985">
      <w:pPr>
        <w:pStyle w:val="NoSpacing"/>
      </w:pPr>
      <w:r>
        <w:t>In the past few years commercial</w:t>
      </w:r>
      <w:r w:rsidR="00BB3F84" w:rsidRPr="00BB3F84">
        <w:t xml:space="preserve"> mortgage lenders have significantly restricted their offerings, and borrowers need to be prepared for the tougher requirements or risk being</w:t>
      </w:r>
      <w:r w:rsidR="009F061F">
        <w:t xml:space="preserve"> turned down by </w:t>
      </w:r>
      <w:r w:rsidR="00BB3F84" w:rsidRPr="00BB3F84">
        <w:t>lenders.</w:t>
      </w:r>
    </w:p>
    <w:p w:rsidR="00031AB0" w:rsidRPr="00BB3F84" w:rsidRDefault="00031AB0" w:rsidP="005E6985">
      <w:pPr>
        <w:pStyle w:val="NoSpacing"/>
      </w:pPr>
    </w:p>
    <w:p w:rsidR="00BB3F84" w:rsidRDefault="00BB3F84" w:rsidP="005E6985">
      <w:pPr>
        <w:pStyle w:val="NoSpacing"/>
      </w:pPr>
      <w:r w:rsidRPr="00BB3F84">
        <w:t>Just because you are pre-qualified for a mortgage doesn't mean you will get one. But when you are pre-approved your chances for a green light from</w:t>
      </w:r>
      <w:r w:rsidR="003423D0">
        <w:t xml:space="preserve"> a lender</w:t>
      </w:r>
      <w:r w:rsidR="009F061F">
        <w:t xml:space="preserve"> when you choose a property</w:t>
      </w:r>
      <w:r w:rsidR="003423D0">
        <w:t xml:space="preserve"> are greatly increased.</w:t>
      </w:r>
    </w:p>
    <w:p w:rsidR="00031AB0" w:rsidRPr="00BB3F84" w:rsidRDefault="00031AB0" w:rsidP="005E6985">
      <w:pPr>
        <w:pStyle w:val="NoSpacing"/>
      </w:pPr>
    </w:p>
    <w:p w:rsidR="00BB3F84" w:rsidRDefault="00BB3F84" w:rsidP="005E6985">
      <w:pPr>
        <w:pStyle w:val="NoSpacing"/>
      </w:pPr>
      <w:r w:rsidRPr="00BB3F84">
        <w:t>What's the difference between the two and how will it affect</w:t>
      </w:r>
      <w:r w:rsidR="007D0CBC">
        <w:t xml:space="preserve"> you. </w:t>
      </w:r>
    </w:p>
    <w:p w:rsidR="007D0CBC" w:rsidRDefault="007D0CBC" w:rsidP="005E6985">
      <w:pPr>
        <w:pStyle w:val="NoSpacing"/>
      </w:pPr>
    </w:p>
    <w:p w:rsidR="00031AB0" w:rsidRDefault="00BB3F84" w:rsidP="005E6985">
      <w:pPr>
        <w:pStyle w:val="NoSpacing"/>
      </w:pPr>
      <w:r w:rsidRPr="00BB3F84">
        <w:t xml:space="preserve">In general, a lender who prequalifies a buyer </w:t>
      </w:r>
      <w:r w:rsidR="003553A0">
        <w:t>“</w:t>
      </w:r>
      <w:r w:rsidRPr="00BB3F84">
        <w:t>discusses</w:t>
      </w:r>
      <w:r w:rsidR="003553A0">
        <w:t>”</w:t>
      </w:r>
      <w:r w:rsidRPr="00BB3F84">
        <w:t xml:space="preserve"> a buyer's credit, income and assets with them</w:t>
      </w:r>
      <w:r w:rsidR="007D0CBC">
        <w:t xml:space="preserve">. </w:t>
      </w:r>
      <w:r w:rsidRPr="00BB3F84">
        <w:t xml:space="preserve">A lender who pre-approves a buyer runs their actual credit and </w:t>
      </w:r>
      <w:r w:rsidR="003553A0">
        <w:t xml:space="preserve">“verifies” </w:t>
      </w:r>
      <w:r w:rsidRPr="00BB3F84">
        <w:t>their income and assets. That's a major difference since agents and sellers view a pre-approval a</w:t>
      </w:r>
      <w:r w:rsidR="007D0CBC">
        <w:t xml:space="preserve">s a more firm start to the buying process. </w:t>
      </w:r>
    </w:p>
    <w:p w:rsidR="003553A0" w:rsidRDefault="003553A0" w:rsidP="005E6985">
      <w:pPr>
        <w:pStyle w:val="NoSpacing"/>
      </w:pPr>
    </w:p>
    <w:p w:rsidR="003553A0" w:rsidRPr="00BB3F84" w:rsidRDefault="003553A0" w:rsidP="005E6985">
      <w:pPr>
        <w:pStyle w:val="NoSpacing"/>
      </w:pPr>
      <w:r>
        <w:t xml:space="preserve">A </w:t>
      </w:r>
      <w:r w:rsidRPr="007D0CBC">
        <w:t>mortgage pre-qualification is an initial assessment of a potential buyer, and often it's not worth the paper it's written on.</w:t>
      </w:r>
      <w:r>
        <w:t xml:space="preserve">  </w:t>
      </w:r>
      <w:r w:rsidRPr="00BB3F84">
        <w:t>But a pre-approval goes deeper and involves a more thorough look into your income and expenses, including a look at your credit score</w:t>
      </w:r>
    </w:p>
    <w:p w:rsidR="00031AB0" w:rsidRDefault="003553A0" w:rsidP="005E6985">
      <w:pPr>
        <w:pStyle w:val="NoSpacing"/>
      </w:pPr>
      <w:r w:rsidRPr="00BB3F84">
        <w:t>Additionally, potential borrowers should be ready to hand over the right information to lenders. If the whole point of getting prequalified is to get a better idea of how much an individual can borrow, it’s important to provide information that can make the process easier.</w:t>
      </w:r>
    </w:p>
    <w:p w:rsidR="003553A0" w:rsidRDefault="003553A0" w:rsidP="005E6985">
      <w:pPr>
        <w:pStyle w:val="NoSpacing"/>
      </w:pPr>
    </w:p>
    <w:p w:rsidR="00BB3F84" w:rsidRDefault="009F061F" w:rsidP="005E6985">
      <w:pPr>
        <w:pStyle w:val="NoSpacing"/>
      </w:pPr>
      <w:r>
        <w:t>Your mortgage lender</w:t>
      </w:r>
      <w:r w:rsidR="007D0CBC" w:rsidRPr="007D0CBC">
        <w:t xml:space="preserve"> would then provide you with a pre-approval letter that defines the loan amou</w:t>
      </w:r>
      <w:r w:rsidR="007D0CBC">
        <w:t xml:space="preserve">nt you are approved to receive. </w:t>
      </w:r>
      <w:r w:rsidR="007D0CBC" w:rsidRPr="007D0CBC">
        <w:t>Pre-approvals are normally good for a 120-day period,</w:t>
      </w:r>
      <w:r w:rsidR="003423D0">
        <w:t xml:space="preserve"> so it's important to begin </w:t>
      </w:r>
      <w:r w:rsidR="003553A0">
        <w:t xml:space="preserve">your </w:t>
      </w:r>
      <w:r w:rsidR="003423D0">
        <w:t>Inn</w:t>
      </w:r>
      <w:r w:rsidR="007D0CBC" w:rsidRPr="007D0CBC">
        <w:t xml:space="preserve"> search with your real estate</w:t>
      </w:r>
      <w:r>
        <w:t xml:space="preserve"> hospitality</w:t>
      </w:r>
      <w:r w:rsidR="007D0CBC" w:rsidRPr="007D0CBC">
        <w:t xml:space="preserve"> professional as soon as possible after receiving your pre-approval letter</w:t>
      </w:r>
      <w:r>
        <w:t>.</w:t>
      </w:r>
    </w:p>
    <w:p w:rsidR="00031AB0" w:rsidRDefault="00031AB0" w:rsidP="005E6985">
      <w:pPr>
        <w:pStyle w:val="NoSpacing"/>
      </w:pPr>
    </w:p>
    <w:p w:rsidR="009F061F" w:rsidRDefault="00E431BA" w:rsidP="005E6985">
      <w:pPr>
        <w:pStyle w:val="NoSpacing"/>
      </w:pPr>
      <w:r w:rsidRPr="00E431BA">
        <w:br/>
      </w:r>
      <w:r w:rsidRPr="00E431BA">
        <w:br/>
      </w:r>
      <w:r w:rsidR="009F061F">
        <w:t>Many buyers do not understand why they have to be preapproved before viewing a property or receiving any financial information on the Inn.  They often say, “I have no doubt that I am</w:t>
      </w:r>
      <w:r w:rsidRPr="00E431BA">
        <w:t xml:space="preserve"> qualifi</w:t>
      </w:r>
      <w:r w:rsidR="003423D0">
        <w:t>ed</w:t>
      </w:r>
      <w:r w:rsidR="009F061F">
        <w:t xml:space="preserve">”.  Some items can be more time consuming that you realize when the lender asks you </w:t>
      </w:r>
      <w:r w:rsidRPr="00E431BA">
        <w:t>to gather bank statements, tax returns, you didn't realize that the IRS takes a bit to validate, you didn't plan for the transfer of down payment funds, maybe there is ID theft on your credit and your f</w:t>
      </w:r>
      <w:r w:rsidR="003423D0">
        <w:t>ico is not what you thought.</w:t>
      </w:r>
      <w:r w:rsidR="009F061F">
        <w:t xml:space="preserve">  The good Inn consultant and realtor</w:t>
      </w:r>
      <w:r w:rsidR="003423D0">
        <w:t xml:space="preserve"> will advise you </w:t>
      </w:r>
      <w:r w:rsidRPr="00E431BA">
        <w:t>to</w:t>
      </w:r>
      <w:r w:rsidR="003423D0">
        <w:t xml:space="preserve"> obtain pre-approval.</w:t>
      </w:r>
    </w:p>
    <w:p w:rsidR="009F061F" w:rsidRDefault="009F061F" w:rsidP="005E6985">
      <w:pPr>
        <w:pStyle w:val="NoSpacing"/>
      </w:pPr>
    </w:p>
    <w:p w:rsidR="009F061F" w:rsidRDefault="009F061F" w:rsidP="005E6985">
      <w:pPr>
        <w:pStyle w:val="NoSpacing"/>
      </w:pPr>
      <w:r>
        <w:t xml:space="preserve">It’s not just that you love the property, but will the property be financially good to you.  Have an expert </w:t>
      </w:r>
      <w:r w:rsidR="00BF0299">
        <w:t xml:space="preserve">Hospitality Professional </w:t>
      </w:r>
      <w:r>
        <w:t>on your side.</w:t>
      </w:r>
    </w:p>
    <w:p w:rsidR="009F061F" w:rsidRDefault="009F061F" w:rsidP="005E6985">
      <w:pPr>
        <w:pStyle w:val="NoSpacing"/>
      </w:pPr>
    </w:p>
    <w:p w:rsidR="009F061F" w:rsidRDefault="009F061F" w:rsidP="005E6985">
      <w:pPr>
        <w:pStyle w:val="NoSpacing"/>
      </w:pPr>
      <w:r>
        <w:t>Hospitality Properties For Sale LLC</w:t>
      </w:r>
    </w:p>
    <w:p w:rsidR="009F061F" w:rsidRDefault="009F061F" w:rsidP="005E6985">
      <w:pPr>
        <w:pStyle w:val="NoSpacing"/>
      </w:pPr>
      <w:r>
        <w:t xml:space="preserve">Patricia </w:t>
      </w:r>
      <w:proofErr w:type="spellStart"/>
      <w:r>
        <w:t>Finnigan</w:t>
      </w:r>
      <w:proofErr w:type="spellEnd"/>
      <w:r>
        <w:t xml:space="preserve"> </w:t>
      </w:r>
      <w:proofErr w:type="spellStart"/>
      <w:r>
        <w:t>Detwiler</w:t>
      </w:r>
      <w:proofErr w:type="spellEnd"/>
      <w:r>
        <w:t>, Broker/Consultant</w:t>
      </w:r>
    </w:p>
    <w:p w:rsidR="009F061F" w:rsidRDefault="009F061F" w:rsidP="005E6985">
      <w:pPr>
        <w:pStyle w:val="NoSpacing"/>
      </w:pPr>
      <w:r>
        <w:t>Aspiring Innkeeper Workshops</w:t>
      </w:r>
    </w:p>
    <w:p w:rsidR="00607E57" w:rsidRDefault="005B6069" w:rsidP="005E6985">
      <w:pPr>
        <w:pStyle w:val="NoSpacing"/>
      </w:pPr>
      <w:hyperlink r:id="rId5" w:history="1">
        <w:r w:rsidR="00607E57" w:rsidRPr="00F303EE">
          <w:rPr>
            <w:rStyle w:val="Hyperlink"/>
          </w:rPr>
          <w:t>https://www.hospitalitypropertiesforsale.com/</w:t>
        </w:r>
      </w:hyperlink>
    </w:p>
    <w:p w:rsidR="00607E57" w:rsidRDefault="00607E57" w:rsidP="005E6985">
      <w:pPr>
        <w:pStyle w:val="NoSpacing"/>
      </w:pPr>
      <w:r>
        <w:t>561.223.3201</w:t>
      </w:r>
    </w:p>
    <w:p w:rsidR="00E431BA" w:rsidRPr="00E431BA" w:rsidRDefault="00607E57" w:rsidP="005E6985">
      <w:pPr>
        <w:pStyle w:val="NoSpacing"/>
      </w:pPr>
      <w:r>
        <w:t xml:space="preserve">Your Florida </w:t>
      </w:r>
      <w:r w:rsidR="003553A0">
        <w:t xml:space="preserve">Hospitality </w:t>
      </w:r>
      <w:bookmarkStart w:id="0" w:name="_GoBack"/>
      <w:bookmarkEnd w:id="0"/>
      <w:r>
        <w:t>Expert</w:t>
      </w:r>
      <w:r w:rsidR="007D0CBC">
        <w:br/>
      </w:r>
    </w:p>
    <w:sectPr w:rsidR="00E431BA" w:rsidRPr="00E431BA" w:rsidSect="005B60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499B"/>
    <w:multiLevelType w:val="multilevel"/>
    <w:tmpl w:val="2030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A78DE"/>
    <w:multiLevelType w:val="multilevel"/>
    <w:tmpl w:val="5E5C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451402"/>
    <w:rsid w:val="00031AB0"/>
    <w:rsid w:val="003423D0"/>
    <w:rsid w:val="003553A0"/>
    <w:rsid w:val="00451402"/>
    <w:rsid w:val="004D7436"/>
    <w:rsid w:val="00580F30"/>
    <w:rsid w:val="005B6069"/>
    <w:rsid w:val="005E6985"/>
    <w:rsid w:val="00607E57"/>
    <w:rsid w:val="007D0CBC"/>
    <w:rsid w:val="00821E6F"/>
    <w:rsid w:val="009F061F"/>
    <w:rsid w:val="00A5532B"/>
    <w:rsid w:val="00BB3F84"/>
    <w:rsid w:val="00BF0299"/>
    <w:rsid w:val="00E4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F8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BB3F84"/>
  </w:style>
  <w:style w:type="character" w:styleId="Hyperlink">
    <w:name w:val="Hyperlink"/>
    <w:basedOn w:val="DefaultParagraphFont"/>
    <w:uiPriority w:val="99"/>
    <w:unhideWhenUsed/>
    <w:rsid w:val="00BB3F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F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84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5E698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F8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BB3F84"/>
  </w:style>
  <w:style w:type="character" w:styleId="Hyperlink">
    <w:name w:val="Hyperlink"/>
    <w:basedOn w:val="DefaultParagraphFont"/>
    <w:uiPriority w:val="99"/>
    <w:unhideWhenUsed/>
    <w:rsid w:val="00BB3F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F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8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1395">
          <w:marLeft w:val="225"/>
          <w:marRight w:val="225"/>
          <w:marTop w:val="22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4511">
              <w:marLeft w:val="0"/>
              <w:marRight w:val="0"/>
              <w:marTop w:val="0"/>
              <w:marBottom w:val="0"/>
              <w:divBdr>
                <w:top w:val="single" w:sz="6" w:space="12" w:color="CCD9E6"/>
                <w:left w:val="single" w:sz="6" w:space="12" w:color="CCD9E6"/>
                <w:bottom w:val="single" w:sz="6" w:space="12" w:color="CCD9E6"/>
                <w:right w:val="single" w:sz="6" w:space="12" w:color="CCD9E6"/>
              </w:divBdr>
              <w:divsChild>
                <w:div w:id="764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1838">
              <w:marLeft w:val="0"/>
              <w:marRight w:val="0"/>
              <w:marTop w:val="0"/>
              <w:marBottom w:val="0"/>
              <w:divBdr>
                <w:top w:val="single" w:sz="24" w:space="4" w:color="FCB445"/>
                <w:left w:val="none" w:sz="0" w:space="15" w:color="auto"/>
                <w:bottom w:val="none" w:sz="0" w:space="4" w:color="auto"/>
                <w:right w:val="none" w:sz="0" w:space="15" w:color="auto"/>
              </w:divBdr>
              <w:divsChild>
                <w:div w:id="17380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233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CB445"/>
                        <w:left w:val="single" w:sz="12" w:space="2" w:color="FCB445"/>
                        <w:bottom w:val="single" w:sz="12" w:space="2" w:color="FCB445"/>
                        <w:right w:val="single" w:sz="12" w:space="2" w:color="FCB445"/>
                      </w:divBdr>
                    </w:div>
                    <w:div w:id="15294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870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19203"/>
                        <w:left w:val="single" w:sz="12" w:space="2" w:color="F19203"/>
                        <w:bottom w:val="single" w:sz="12" w:space="2" w:color="F19203"/>
                        <w:right w:val="single" w:sz="12" w:space="2" w:color="F19203"/>
                      </w:divBdr>
                    </w:div>
                  </w:divsChild>
                </w:div>
              </w:divsChild>
            </w:div>
          </w:divsChild>
        </w:div>
        <w:div w:id="17654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2868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12" w:space="4" w:color="FFFFFF"/>
                <w:right w:val="none" w:sz="0" w:space="4" w:color="auto"/>
              </w:divBdr>
            </w:div>
          </w:divsChild>
        </w:div>
        <w:div w:id="11559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93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633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8191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</w:divsChild>
        </w:div>
        <w:div w:id="9208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7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550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35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8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66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5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28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5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55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0142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3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906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spitalitypropertiesforsa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579</Words>
  <Characters>3103</Characters>
  <Application>Microsoft Office Word</Application>
  <DocSecurity>0</DocSecurity>
  <Lines>25</Lines>
  <Paragraphs>7</Paragraphs>
  <ScaleCrop>false</ScaleCrop>
  <Company>The Quilter's Inn Bed &amp; Breakfast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Detwiler</dc:creator>
  <cp:keywords/>
  <dc:description/>
  <cp:lastModifiedBy>BnBwebsites6</cp:lastModifiedBy>
  <cp:revision>12</cp:revision>
  <cp:lastPrinted>2017-05-24T14:15:00Z</cp:lastPrinted>
  <dcterms:created xsi:type="dcterms:W3CDTF">2017-05-23T16:25:00Z</dcterms:created>
  <dcterms:modified xsi:type="dcterms:W3CDTF">2017-05-26T17:22:00Z</dcterms:modified>
</cp:coreProperties>
</file>